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CA69F6" w:rsidRPr="005A4C4A" w:rsidRDefault="005A4C4A" w:rsidP="005A4C4A">
      <w:pPr>
        <w:rPr>
          <w:rFonts w:ascii="Verdana" w:hAnsi="Verdana"/>
        </w:rPr>
      </w:pPr>
      <w:bookmarkStart w:id="0" w:name="_GoBack"/>
      <w:bookmarkEnd w:id="0"/>
      <w:r w:rsidRPr="005A4C4A">
        <w:rPr>
          <w:rFonts w:ascii="Verdana" w:hAnsi="Verdana"/>
          <w:b/>
          <w:bCs/>
        </w:rPr>
        <w:t xml:space="preserve">NEMZETI TEHETSÉG PROGRAM </w:t>
      </w:r>
      <w:r w:rsidRPr="005A4C4A">
        <w:rPr>
          <w:rFonts w:ascii="Verdana" w:hAnsi="Verdana"/>
        </w:rPr>
        <w:t>A köznevelési és a kulturális intézményekben működő tehetséggondozó programok támogatása NTP-KKI-B-15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A pályázat célja </w:t>
      </w:r>
    </w:p>
    <w:p w:rsidR="005A4C4A" w:rsidRPr="005A4C4A" w:rsidRDefault="005A4C4A" w:rsidP="005A4C4A">
      <w:pPr>
        <w:rPr>
          <w:rFonts w:ascii="Verdana" w:hAnsi="Verdana"/>
        </w:rPr>
      </w:pPr>
      <w:r w:rsidRPr="005A4C4A">
        <w:rPr>
          <w:rFonts w:ascii="Verdana" w:hAnsi="Verdana"/>
        </w:rPr>
        <w:t>A köznevelési és a kulturális intézményekben működő komplex tehetséggondozó és tehetségfejlesztő programok megvalósításának támogatása.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A támogatás formája és mértéke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pályázat útján igényelhető támogatás 100% intenzitású, vissza nem térítendő támogatás, amelynek </w:t>
      </w:r>
      <w:r w:rsidRPr="005A4C4A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támogatási előleg mértéke 100%, melynek folyósítására </w:t>
      </w:r>
      <w:r w:rsidRPr="005A4C4A">
        <w:rPr>
          <w:b/>
          <w:bCs/>
          <w:sz w:val="22"/>
          <w:szCs w:val="22"/>
        </w:rPr>
        <w:t xml:space="preserve">egy összegben </w:t>
      </w:r>
      <w:r w:rsidRPr="005A4C4A">
        <w:rPr>
          <w:sz w:val="22"/>
          <w:szCs w:val="22"/>
        </w:rPr>
        <w:t xml:space="preserve">kerülhet sor.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pályázathoz saját forrás biztosítása nem kötelező.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pályázaton legalább </w:t>
      </w:r>
      <w:r w:rsidRPr="005A4C4A">
        <w:rPr>
          <w:b/>
          <w:bCs/>
          <w:sz w:val="22"/>
          <w:szCs w:val="22"/>
        </w:rPr>
        <w:t xml:space="preserve">1 000 </w:t>
      </w:r>
      <w:proofErr w:type="spellStart"/>
      <w:r w:rsidRPr="005A4C4A">
        <w:rPr>
          <w:b/>
          <w:bCs/>
          <w:sz w:val="22"/>
          <w:szCs w:val="22"/>
        </w:rPr>
        <w:t>000</w:t>
      </w:r>
      <w:proofErr w:type="spellEnd"/>
      <w:r w:rsidRPr="005A4C4A">
        <w:rPr>
          <w:b/>
          <w:bCs/>
          <w:sz w:val="22"/>
          <w:szCs w:val="22"/>
        </w:rPr>
        <w:t xml:space="preserve"> Ft</w:t>
      </w:r>
      <w:r w:rsidRPr="005A4C4A">
        <w:rPr>
          <w:sz w:val="22"/>
          <w:szCs w:val="22"/>
        </w:rPr>
        <w:t xml:space="preserve">, illetve legfeljebb </w:t>
      </w:r>
      <w:r w:rsidRPr="005A4C4A">
        <w:rPr>
          <w:b/>
          <w:bCs/>
          <w:sz w:val="22"/>
          <w:szCs w:val="22"/>
        </w:rPr>
        <w:t xml:space="preserve">2 000 </w:t>
      </w:r>
      <w:proofErr w:type="spellStart"/>
      <w:r w:rsidRPr="005A4C4A">
        <w:rPr>
          <w:b/>
          <w:bCs/>
          <w:sz w:val="22"/>
          <w:szCs w:val="22"/>
        </w:rPr>
        <w:t>000</w:t>
      </w:r>
      <w:proofErr w:type="spellEnd"/>
      <w:r w:rsidRPr="005A4C4A">
        <w:rPr>
          <w:b/>
          <w:bCs/>
          <w:sz w:val="22"/>
          <w:szCs w:val="22"/>
        </w:rPr>
        <w:t xml:space="preserve"> Ft vissza nem térítendő </w:t>
      </w:r>
      <w:r w:rsidRPr="005A4C4A">
        <w:rPr>
          <w:sz w:val="22"/>
          <w:szCs w:val="22"/>
        </w:rPr>
        <w:t xml:space="preserve">támogatás igényelhető.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Pályázat benyújtására jogosultak </w:t>
      </w:r>
    </w:p>
    <w:p w:rsidR="005A4C4A" w:rsidRPr="005A4C4A" w:rsidRDefault="005A4C4A" w:rsidP="005A4C4A">
      <w:pPr>
        <w:autoSpaceDE w:val="0"/>
        <w:autoSpaceDN w:val="0"/>
        <w:adjustRightInd w:val="0"/>
        <w:spacing w:after="0" w:line="240" w:lineRule="auto"/>
        <w:rPr>
          <w:rFonts w:ascii="Verdana" w:hAnsi="Verdana" w:cs="Wingdings"/>
          <w:color w:val="000000"/>
        </w:rPr>
      </w:pP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Wingdings"/>
          <w:color w:val="000000"/>
        </w:rPr>
        <w:t xml:space="preserve"> </w:t>
      </w:r>
      <w:r w:rsidRPr="005A4C4A">
        <w:rPr>
          <w:rFonts w:ascii="Verdana" w:hAnsi="Verdana" w:cs="Verdana"/>
          <w:color w:val="000000"/>
        </w:rPr>
        <w:t xml:space="preserve">A hazai köznevelési intézmények (2011. évi CXC. törvény 7. § szerint) közül: </w:t>
      </w: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 xml:space="preserve">óvoda, </w:t>
      </w: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 xml:space="preserve">általános iskola, </w:t>
      </w: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 xml:space="preserve">gimnázium, </w:t>
      </w: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Calibri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>szakközépiskola</w:t>
      </w:r>
      <w:r w:rsidRPr="005A4C4A">
        <w:rPr>
          <w:rFonts w:ascii="Verdana" w:hAnsi="Verdana" w:cs="Calibri"/>
          <w:color w:val="000000"/>
        </w:rPr>
        <w:t xml:space="preserve">, </w:t>
      </w:r>
    </w:p>
    <w:p w:rsidR="005A4C4A" w:rsidRPr="005A4C4A" w:rsidRDefault="005A4C4A" w:rsidP="005A4C4A">
      <w:pPr>
        <w:autoSpaceDE w:val="0"/>
        <w:autoSpaceDN w:val="0"/>
        <w:adjustRightInd w:val="0"/>
        <w:spacing w:after="174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 xml:space="preserve">szakiskola, </w:t>
      </w:r>
    </w:p>
    <w:p w:rsidR="005A4C4A" w:rsidRPr="005A4C4A" w:rsidRDefault="005A4C4A" w:rsidP="005A4C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A4C4A">
        <w:rPr>
          <w:rFonts w:ascii="Verdana" w:hAnsi="Verdana" w:cs="Times New Roman"/>
          <w:color w:val="000000"/>
        </w:rPr>
        <w:t xml:space="preserve">- </w:t>
      </w:r>
      <w:r w:rsidRPr="005A4C4A">
        <w:rPr>
          <w:rFonts w:ascii="Verdana" w:hAnsi="Verdana" w:cs="Verdana"/>
          <w:color w:val="000000"/>
        </w:rPr>
        <w:t xml:space="preserve">kollégium;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A rendelkezésre álló keretösszeg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pályázatok támogatására rendelkezésre álló keretösszeg </w:t>
      </w:r>
      <w:r w:rsidRPr="005A4C4A">
        <w:rPr>
          <w:b/>
          <w:bCs/>
          <w:sz w:val="22"/>
          <w:szCs w:val="22"/>
        </w:rPr>
        <w:t xml:space="preserve">150 000 </w:t>
      </w:r>
      <w:proofErr w:type="spellStart"/>
      <w:r w:rsidRPr="005A4C4A">
        <w:rPr>
          <w:b/>
          <w:bCs/>
          <w:sz w:val="22"/>
          <w:szCs w:val="22"/>
        </w:rPr>
        <w:t>000</w:t>
      </w:r>
      <w:proofErr w:type="spellEnd"/>
      <w:r w:rsidRPr="005A4C4A">
        <w:rPr>
          <w:b/>
          <w:bCs/>
          <w:sz w:val="22"/>
          <w:szCs w:val="22"/>
        </w:rPr>
        <w:t xml:space="preserve"> Ft</w:t>
      </w:r>
      <w:r w:rsidRPr="005A4C4A">
        <w:rPr>
          <w:sz w:val="22"/>
          <w:szCs w:val="22"/>
        </w:rPr>
        <w:t xml:space="preserve">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Támogatási időszak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 Pályázó által a pályázatban megjelölt, </w:t>
      </w:r>
    </w:p>
    <w:p w:rsidR="005A4C4A" w:rsidRPr="005A4C4A" w:rsidRDefault="005A4C4A" w:rsidP="005A4C4A">
      <w:pPr>
        <w:pStyle w:val="Default"/>
        <w:spacing w:after="55"/>
        <w:rPr>
          <w:sz w:val="22"/>
          <w:szCs w:val="22"/>
        </w:rPr>
      </w:pPr>
      <w:r w:rsidRPr="005A4C4A">
        <w:rPr>
          <w:sz w:val="22"/>
          <w:szCs w:val="22"/>
        </w:rPr>
        <w:t xml:space="preserve">- támogatási előleg formájában nyújtott támogatás esetében </w:t>
      </w:r>
      <w:r w:rsidRPr="005A4C4A">
        <w:rPr>
          <w:b/>
          <w:bCs/>
          <w:sz w:val="22"/>
          <w:szCs w:val="22"/>
        </w:rPr>
        <w:t xml:space="preserve">2015. július 1. </w:t>
      </w:r>
      <w:r w:rsidRPr="005A4C4A">
        <w:rPr>
          <w:sz w:val="22"/>
          <w:szCs w:val="22"/>
        </w:rPr>
        <w:t xml:space="preserve">és </w:t>
      </w:r>
      <w:r w:rsidRPr="005A4C4A">
        <w:rPr>
          <w:b/>
          <w:bCs/>
          <w:sz w:val="22"/>
          <w:szCs w:val="22"/>
        </w:rPr>
        <w:t xml:space="preserve">2016. június 30. </w:t>
      </w:r>
      <w:r w:rsidRPr="005A4C4A">
        <w:rPr>
          <w:sz w:val="22"/>
          <w:szCs w:val="22"/>
        </w:rPr>
        <w:t xml:space="preserve">közé eső időszak, illetve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- beszámolót követően nyújtott támogatás esetén </w:t>
      </w:r>
      <w:r w:rsidRPr="005A4C4A">
        <w:rPr>
          <w:b/>
          <w:bCs/>
          <w:sz w:val="22"/>
          <w:szCs w:val="22"/>
        </w:rPr>
        <w:t xml:space="preserve">2015. július 1. </w:t>
      </w:r>
      <w:r w:rsidRPr="005A4C4A">
        <w:rPr>
          <w:sz w:val="22"/>
          <w:szCs w:val="22"/>
        </w:rPr>
        <w:t xml:space="preserve">és </w:t>
      </w:r>
      <w:r w:rsidRPr="005A4C4A">
        <w:rPr>
          <w:b/>
          <w:bCs/>
          <w:sz w:val="22"/>
          <w:szCs w:val="22"/>
        </w:rPr>
        <w:t xml:space="preserve">2016. május 15. </w:t>
      </w:r>
      <w:r w:rsidRPr="005A4C4A">
        <w:rPr>
          <w:sz w:val="22"/>
          <w:szCs w:val="22"/>
        </w:rPr>
        <w:t xml:space="preserve">közé eső időszak,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proofErr w:type="gramStart"/>
      <w:r w:rsidRPr="005A4C4A">
        <w:rPr>
          <w:sz w:val="22"/>
          <w:szCs w:val="22"/>
        </w:rPr>
        <w:t>amelynek</w:t>
      </w:r>
      <w:proofErr w:type="gramEnd"/>
      <w:r w:rsidRPr="005A4C4A">
        <w:rPr>
          <w:sz w:val="22"/>
          <w:szCs w:val="22"/>
        </w:rPr>
        <w:t xml:space="preserve"> időtartama alatt a támogatott program, illetve projekt megvalósul.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b/>
          <w:bCs/>
          <w:sz w:val="22"/>
          <w:szCs w:val="22"/>
        </w:rPr>
        <w:t xml:space="preserve">A pályázatok benyújtásának határideje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p w:rsidR="005A4C4A" w:rsidRPr="005A4C4A" w:rsidRDefault="005A4C4A" w:rsidP="005A4C4A">
      <w:pPr>
        <w:pStyle w:val="Default"/>
        <w:rPr>
          <w:sz w:val="22"/>
          <w:szCs w:val="22"/>
        </w:rPr>
      </w:pPr>
      <w:r w:rsidRPr="005A4C4A">
        <w:rPr>
          <w:sz w:val="22"/>
          <w:szCs w:val="22"/>
        </w:rPr>
        <w:t xml:space="preserve">Az internetes pályázatok benyújtásának határideje: </w:t>
      </w:r>
      <w:r w:rsidRPr="005A4C4A">
        <w:rPr>
          <w:b/>
          <w:bCs/>
          <w:sz w:val="22"/>
          <w:szCs w:val="22"/>
        </w:rPr>
        <w:t xml:space="preserve">2015. szeptember 11. 23:59 óra. </w:t>
      </w:r>
    </w:p>
    <w:p w:rsidR="005A4C4A" w:rsidRPr="005A4C4A" w:rsidRDefault="005A4C4A" w:rsidP="005A4C4A">
      <w:pPr>
        <w:pStyle w:val="Default"/>
        <w:rPr>
          <w:sz w:val="22"/>
          <w:szCs w:val="22"/>
        </w:rPr>
      </w:pPr>
    </w:p>
    <w:sectPr w:rsidR="005A4C4A" w:rsidRPr="005A4C4A" w:rsidSect="00CA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C4A"/>
    <w:rsid w:val="005A0600"/>
    <w:rsid w:val="005A4C4A"/>
    <w:rsid w:val="00C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DA74-E76C-4AAB-87B0-2D9858A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4C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2015-09-03T07:39:00Z</dcterms:created>
  <dcterms:modified xsi:type="dcterms:W3CDTF">2015-09-03T08:29:00Z</dcterms:modified>
</cp:coreProperties>
</file>