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4C" w:rsidRDefault="009F424C" w:rsidP="009F424C">
      <w:pPr>
        <w:pStyle w:val="Default"/>
      </w:pPr>
    </w:p>
    <w:p w:rsidR="00A836CA" w:rsidRPr="009F424C" w:rsidRDefault="009F424C" w:rsidP="009F424C">
      <w:pPr>
        <w:rPr>
          <w:rFonts w:ascii="Verdana" w:hAnsi="Verdana"/>
        </w:rPr>
      </w:pPr>
      <w:r>
        <w:t xml:space="preserve"> </w:t>
      </w:r>
      <w:r w:rsidRPr="009F424C">
        <w:rPr>
          <w:rFonts w:ascii="Verdana" w:hAnsi="Verdana"/>
          <w:b/>
          <w:bCs/>
        </w:rPr>
        <w:t xml:space="preserve">NEMZETI TEHETSÉG PROGRAM </w:t>
      </w:r>
      <w:r w:rsidRPr="009F424C">
        <w:rPr>
          <w:rFonts w:ascii="Verdana" w:hAnsi="Verdana"/>
        </w:rPr>
        <w:t>Fiatal felnőtt tehetségek társadalmi felelősségvállalását elősegítő programok támogatása NTP-FTH-15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b/>
          <w:bCs/>
          <w:sz w:val="22"/>
          <w:szCs w:val="22"/>
        </w:rPr>
        <w:t xml:space="preserve">A pályázat célja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 fiatal felnőtt tehetségek társadalmi felelősségvállalását elősegítő programok támogatása.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b/>
          <w:bCs/>
          <w:sz w:val="22"/>
          <w:szCs w:val="22"/>
        </w:rPr>
        <w:t xml:space="preserve">A támogatás formája és mértéke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 pályázat útján igényelhető támogatás 100% intenzitású, vissza nem térítendő támogatás, amelynek </w:t>
      </w:r>
      <w:r w:rsidRPr="009F424C">
        <w:rPr>
          <w:b/>
          <w:bCs/>
          <w:sz w:val="22"/>
          <w:szCs w:val="22"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 támogatási előleg mértéke 100%, melynek folyósítására </w:t>
      </w:r>
      <w:r w:rsidRPr="009F424C">
        <w:rPr>
          <w:b/>
          <w:bCs/>
          <w:sz w:val="22"/>
          <w:szCs w:val="22"/>
        </w:rPr>
        <w:t xml:space="preserve">egy összegben </w:t>
      </w:r>
      <w:r w:rsidRPr="009F424C">
        <w:rPr>
          <w:sz w:val="22"/>
          <w:szCs w:val="22"/>
        </w:rPr>
        <w:t xml:space="preserve">kerülhet sor.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 pályázathoz saját forrás biztosítása nem kötelező.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 pályázaton legalább </w:t>
      </w:r>
      <w:r w:rsidRPr="009F424C">
        <w:rPr>
          <w:b/>
          <w:bCs/>
          <w:sz w:val="22"/>
          <w:szCs w:val="22"/>
        </w:rPr>
        <w:t xml:space="preserve">1 000 </w:t>
      </w:r>
      <w:proofErr w:type="spellStart"/>
      <w:r w:rsidRPr="009F424C">
        <w:rPr>
          <w:b/>
          <w:bCs/>
          <w:sz w:val="22"/>
          <w:szCs w:val="22"/>
        </w:rPr>
        <w:t>000</w:t>
      </w:r>
      <w:proofErr w:type="spellEnd"/>
      <w:r w:rsidRPr="009F424C">
        <w:rPr>
          <w:b/>
          <w:bCs/>
          <w:sz w:val="22"/>
          <w:szCs w:val="22"/>
        </w:rPr>
        <w:t xml:space="preserve"> Ft</w:t>
      </w:r>
      <w:r w:rsidRPr="009F424C">
        <w:rPr>
          <w:sz w:val="22"/>
          <w:szCs w:val="22"/>
        </w:rPr>
        <w:t xml:space="preserve">, illetve legfeljebb </w:t>
      </w:r>
      <w:r w:rsidRPr="009F424C">
        <w:rPr>
          <w:b/>
          <w:bCs/>
          <w:sz w:val="22"/>
          <w:szCs w:val="22"/>
        </w:rPr>
        <w:t xml:space="preserve">2 000 </w:t>
      </w:r>
      <w:proofErr w:type="spellStart"/>
      <w:r w:rsidRPr="009F424C">
        <w:rPr>
          <w:b/>
          <w:bCs/>
          <w:sz w:val="22"/>
          <w:szCs w:val="22"/>
        </w:rPr>
        <w:t>000</w:t>
      </w:r>
      <w:proofErr w:type="spellEnd"/>
      <w:r w:rsidRPr="009F424C">
        <w:rPr>
          <w:b/>
          <w:bCs/>
          <w:sz w:val="22"/>
          <w:szCs w:val="22"/>
        </w:rPr>
        <w:t xml:space="preserve"> Ft vissza nem térítendő </w:t>
      </w:r>
      <w:r w:rsidRPr="009F424C">
        <w:rPr>
          <w:sz w:val="22"/>
          <w:szCs w:val="22"/>
        </w:rPr>
        <w:t xml:space="preserve">támogatás igényelhető.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b/>
          <w:bCs/>
          <w:sz w:val="22"/>
          <w:szCs w:val="22"/>
        </w:rPr>
        <w:t xml:space="preserve">Pályázat benyújtására jogosultak </w:t>
      </w:r>
    </w:p>
    <w:p w:rsidR="009F424C" w:rsidRPr="009F424C" w:rsidRDefault="009F424C" w:rsidP="009F424C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color w:val="000000"/>
        </w:rPr>
      </w:pPr>
    </w:p>
    <w:p w:rsidR="009F424C" w:rsidRPr="009F424C" w:rsidRDefault="009F424C" w:rsidP="009F424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57" w:line="240" w:lineRule="auto"/>
        <w:rPr>
          <w:rFonts w:ascii="Verdana" w:hAnsi="Verdana" w:cs="Verdana"/>
          <w:color w:val="000000"/>
        </w:rPr>
      </w:pPr>
      <w:r w:rsidRPr="009F424C">
        <w:rPr>
          <w:rFonts w:ascii="Verdana" w:hAnsi="Verdana" w:cs="Verdana"/>
          <w:color w:val="000000"/>
        </w:rPr>
        <w:t xml:space="preserve">A nemzeti felsőoktatásról szóló 2011. évi CCIV. törvény 1. sz. mellékletében szereplő Magyarország államilag elismert felsőoktatási intézményei, valamint ezen intézmények karai (karok esetében a jogszabály 1. sz. mellékletében szereplő felsőoktatási intézmény kötelezettségvállalásával). </w:t>
      </w:r>
    </w:p>
    <w:p w:rsidR="009F424C" w:rsidRPr="009F424C" w:rsidRDefault="009F424C" w:rsidP="009F424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57" w:line="240" w:lineRule="auto"/>
        <w:rPr>
          <w:rFonts w:ascii="Verdana" w:hAnsi="Verdana" w:cs="Verdana"/>
          <w:color w:val="000000"/>
        </w:rPr>
      </w:pPr>
      <w:r w:rsidRPr="009F424C">
        <w:rPr>
          <w:rFonts w:ascii="Verdana" w:hAnsi="Verdana" w:cs="Verdana"/>
          <w:color w:val="000000"/>
        </w:rPr>
        <w:t xml:space="preserve">A Magyarországon bejegyzett egyesület (ide nem értve a szakszervezetet és pártot), alapítvány, és közalapítvány, mely az alapító okirata szerint nevelési-oktatási tevékenység végzésére jogosult. </w:t>
      </w:r>
    </w:p>
    <w:p w:rsidR="009F424C" w:rsidRPr="009F424C" w:rsidRDefault="009F424C" w:rsidP="009F424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57" w:line="240" w:lineRule="auto"/>
        <w:rPr>
          <w:rFonts w:ascii="Verdana" w:hAnsi="Verdana" w:cs="Verdana"/>
          <w:color w:val="000000"/>
        </w:rPr>
      </w:pPr>
      <w:r w:rsidRPr="009F424C">
        <w:rPr>
          <w:rFonts w:ascii="Verdana" w:hAnsi="Verdana" w:cs="Verdana"/>
          <w:color w:val="000000"/>
        </w:rPr>
        <w:t xml:space="preserve">Belső egyházi jogi személyek </w:t>
      </w:r>
    </w:p>
    <w:p w:rsidR="009F424C" w:rsidRPr="009F424C" w:rsidRDefault="009F424C" w:rsidP="009F424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9F424C">
        <w:rPr>
          <w:rFonts w:ascii="Verdana" w:hAnsi="Verdana" w:cs="Verdana"/>
          <w:color w:val="000000"/>
        </w:rPr>
        <w:t xml:space="preserve">Gazdasági társaságok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b/>
          <w:bCs/>
          <w:sz w:val="22"/>
          <w:szCs w:val="22"/>
        </w:rPr>
        <w:t xml:space="preserve">A rendelkezésre álló keretösszeg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 pályázatok támogatására rendelkezésre álló keretösszeg </w:t>
      </w:r>
      <w:r w:rsidRPr="009F424C">
        <w:rPr>
          <w:b/>
          <w:bCs/>
          <w:sz w:val="22"/>
          <w:szCs w:val="22"/>
        </w:rPr>
        <w:t xml:space="preserve">55 000 </w:t>
      </w:r>
      <w:proofErr w:type="spellStart"/>
      <w:r w:rsidRPr="009F424C">
        <w:rPr>
          <w:b/>
          <w:bCs/>
          <w:sz w:val="22"/>
          <w:szCs w:val="22"/>
        </w:rPr>
        <w:t>000</w:t>
      </w:r>
      <w:proofErr w:type="spellEnd"/>
      <w:r w:rsidRPr="009F424C">
        <w:rPr>
          <w:b/>
          <w:bCs/>
          <w:sz w:val="22"/>
          <w:szCs w:val="22"/>
        </w:rPr>
        <w:t xml:space="preserve"> Ft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b/>
          <w:bCs/>
          <w:sz w:val="22"/>
          <w:szCs w:val="22"/>
        </w:rPr>
        <w:t xml:space="preserve">Támogatási időszak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 Pályázó által a pályázatban megjelölt, </w:t>
      </w:r>
    </w:p>
    <w:p w:rsidR="009F424C" w:rsidRPr="009F424C" w:rsidRDefault="009F424C" w:rsidP="009F424C">
      <w:pPr>
        <w:pStyle w:val="Default"/>
        <w:spacing w:after="54"/>
        <w:rPr>
          <w:sz w:val="22"/>
          <w:szCs w:val="22"/>
        </w:rPr>
      </w:pPr>
      <w:r w:rsidRPr="009F424C">
        <w:rPr>
          <w:sz w:val="22"/>
          <w:szCs w:val="22"/>
        </w:rPr>
        <w:t xml:space="preserve">- támogatási előleg formájában nyújtott támogatás esetében </w:t>
      </w:r>
      <w:r w:rsidRPr="009F424C">
        <w:rPr>
          <w:b/>
          <w:bCs/>
          <w:sz w:val="22"/>
          <w:szCs w:val="22"/>
        </w:rPr>
        <w:t xml:space="preserve">2015. július 1. </w:t>
      </w:r>
      <w:r w:rsidRPr="009F424C">
        <w:rPr>
          <w:sz w:val="22"/>
          <w:szCs w:val="22"/>
        </w:rPr>
        <w:t xml:space="preserve">és </w:t>
      </w:r>
      <w:r w:rsidRPr="009F424C">
        <w:rPr>
          <w:b/>
          <w:bCs/>
          <w:sz w:val="22"/>
          <w:szCs w:val="22"/>
        </w:rPr>
        <w:t xml:space="preserve">2016. június 30. </w:t>
      </w:r>
      <w:r w:rsidRPr="009F424C">
        <w:rPr>
          <w:sz w:val="22"/>
          <w:szCs w:val="22"/>
        </w:rPr>
        <w:t xml:space="preserve">közé eső időszak, illetve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- beszámolót követően nyújtott támogatás esetén </w:t>
      </w:r>
      <w:r w:rsidRPr="009F424C">
        <w:rPr>
          <w:b/>
          <w:bCs/>
          <w:sz w:val="22"/>
          <w:szCs w:val="22"/>
        </w:rPr>
        <w:t xml:space="preserve">2015. július 1. </w:t>
      </w:r>
      <w:r w:rsidRPr="009F424C">
        <w:rPr>
          <w:sz w:val="22"/>
          <w:szCs w:val="22"/>
        </w:rPr>
        <w:t xml:space="preserve">és </w:t>
      </w:r>
      <w:r w:rsidRPr="009F424C">
        <w:rPr>
          <w:b/>
          <w:bCs/>
          <w:sz w:val="22"/>
          <w:szCs w:val="22"/>
        </w:rPr>
        <w:t xml:space="preserve">2016. május 15. </w:t>
      </w:r>
      <w:r w:rsidRPr="009F424C">
        <w:rPr>
          <w:sz w:val="22"/>
          <w:szCs w:val="22"/>
        </w:rPr>
        <w:t xml:space="preserve">közé eső időszak,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  <w:proofErr w:type="gramStart"/>
      <w:r w:rsidRPr="009F424C">
        <w:rPr>
          <w:sz w:val="22"/>
          <w:szCs w:val="22"/>
        </w:rPr>
        <w:t>amelynek</w:t>
      </w:r>
      <w:proofErr w:type="gramEnd"/>
      <w:r w:rsidRPr="009F424C">
        <w:rPr>
          <w:sz w:val="22"/>
          <w:szCs w:val="22"/>
        </w:rPr>
        <w:t xml:space="preserve"> időtartama alatt a támogatott program, illetve projekt megvalósul.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b/>
          <w:bCs/>
          <w:sz w:val="22"/>
          <w:szCs w:val="22"/>
        </w:rPr>
        <w:t xml:space="preserve">A pályázatok benyújtásának határideje </w:t>
      </w:r>
    </w:p>
    <w:p w:rsidR="009F424C" w:rsidRPr="009F424C" w:rsidRDefault="009F424C" w:rsidP="009F424C">
      <w:pPr>
        <w:pStyle w:val="Default"/>
        <w:rPr>
          <w:sz w:val="22"/>
          <w:szCs w:val="22"/>
        </w:rPr>
      </w:pPr>
    </w:p>
    <w:p w:rsidR="009F424C" w:rsidRPr="009F424C" w:rsidRDefault="009F424C" w:rsidP="009F424C">
      <w:pPr>
        <w:pStyle w:val="Default"/>
        <w:rPr>
          <w:sz w:val="22"/>
          <w:szCs w:val="22"/>
        </w:rPr>
      </w:pPr>
      <w:r w:rsidRPr="009F424C">
        <w:rPr>
          <w:sz w:val="22"/>
          <w:szCs w:val="22"/>
        </w:rPr>
        <w:t xml:space="preserve">Az internetes pályázatok benyújtásának határideje: </w:t>
      </w:r>
      <w:r w:rsidRPr="009F424C">
        <w:rPr>
          <w:b/>
          <w:bCs/>
          <w:sz w:val="22"/>
          <w:szCs w:val="22"/>
        </w:rPr>
        <w:t xml:space="preserve">2015. szeptember 11. 23:59 óra. </w:t>
      </w:r>
    </w:p>
    <w:p w:rsidR="009F424C" w:rsidRPr="009F424C" w:rsidRDefault="009F424C" w:rsidP="009F424C">
      <w:pPr>
        <w:rPr>
          <w:rFonts w:ascii="Verdana" w:hAnsi="Verdana"/>
        </w:rPr>
      </w:pPr>
    </w:p>
    <w:sectPr w:rsidR="009F424C" w:rsidRPr="009F424C" w:rsidSect="0042210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FDC"/>
    <w:multiLevelType w:val="hybridMultilevel"/>
    <w:tmpl w:val="3226313E"/>
    <w:lvl w:ilvl="0" w:tplc="F698DDC4">
      <w:numFmt w:val="bullet"/>
      <w:lvlText w:val="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87C45"/>
    <w:multiLevelType w:val="hybridMultilevel"/>
    <w:tmpl w:val="887EDE28"/>
    <w:lvl w:ilvl="0" w:tplc="F698DDC4">
      <w:numFmt w:val="bullet"/>
      <w:lvlText w:val="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4038A"/>
    <w:multiLevelType w:val="hybridMultilevel"/>
    <w:tmpl w:val="ED7897D8"/>
    <w:lvl w:ilvl="0" w:tplc="F698DDC4">
      <w:numFmt w:val="bullet"/>
      <w:lvlText w:val="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023110"/>
    <w:multiLevelType w:val="hybridMultilevel"/>
    <w:tmpl w:val="F9F84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424C"/>
    <w:rsid w:val="0042210A"/>
    <w:rsid w:val="009F424C"/>
    <w:rsid w:val="00A8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42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F4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2015-09-03T07:21:00Z</dcterms:created>
  <dcterms:modified xsi:type="dcterms:W3CDTF">2015-09-03T07:29:00Z</dcterms:modified>
</cp:coreProperties>
</file>