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1C" w:rsidRPr="001335C7" w:rsidRDefault="00707A1C" w:rsidP="00707A1C">
      <w:pPr>
        <w:pStyle w:val="Default"/>
        <w:rPr>
          <w:b/>
        </w:rPr>
      </w:pPr>
    </w:p>
    <w:p w:rsidR="00353DD5" w:rsidRPr="001335C7" w:rsidRDefault="00707A1C" w:rsidP="00707A1C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335C7">
        <w:rPr>
          <w:rFonts w:ascii="Verdana" w:hAnsi="Verdana"/>
          <w:b/>
          <w:bCs/>
          <w:sz w:val="24"/>
          <w:szCs w:val="24"/>
        </w:rPr>
        <w:t xml:space="preserve">NEMZETI TEHETSÉG PROGRAM </w:t>
      </w:r>
      <w:r w:rsidRPr="001335C7">
        <w:rPr>
          <w:rFonts w:ascii="Verdana" w:hAnsi="Verdana"/>
          <w:b/>
          <w:sz w:val="24"/>
          <w:szCs w:val="24"/>
        </w:rPr>
        <w:t>Hazai Tehetségsegítő Tanácsok támogatása NTP-HTT-15</w:t>
      </w:r>
    </w:p>
    <w:p w:rsidR="00707A1C" w:rsidRPr="001335C7" w:rsidRDefault="00707A1C" w:rsidP="00707A1C">
      <w:pPr>
        <w:pStyle w:val="Default"/>
      </w:pPr>
    </w:p>
    <w:p w:rsidR="00707A1C" w:rsidRPr="001335C7" w:rsidRDefault="00707A1C" w:rsidP="00707A1C">
      <w:pPr>
        <w:pStyle w:val="Default"/>
      </w:pPr>
      <w:r w:rsidRPr="001335C7">
        <w:rPr>
          <w:b/>
          <w:bCs/>
        </w:rPr>
        <w:t xml:space="preserve">A pályázat célja </w:t>
      </w:r>
    </w:p>
    <w:p w:rsidR="00707A1C" w:rsidRPr="001335C7" w:rsidRDefault="00707A1C" w:rsidP="00707A1C">
      <w:pPr>
        <w:pStyle w:val="Default"/>
      </w:pPr>
    </w:p>
    <w:p w:rsidR="00707A1C" w:rsidRPr="001335C7" w:rsidRDefault="00707A1C" w:rsidP="00707A1C">
      <w:pPr>
        <w:pStyle w:val="Default"/>
      </w:pPr>
      <w:r w:rsidRPr="001335C7">
        <w:t xml:space="preserve">A hazai Tehetségsegítő Tanácsok, tehetségfejlesztő szervezetek és közösségek, továbbá a tehetségsegítő szervezetek hálózatainak kialakulásának támogatása. </w:t>
      </w:r>
    </w:p>
    <w:p w:rsidR="00707A1C" w:rsidRPr="001335C7" w:rsidRDefault="00707A1C" w:rsidP="00707A1C">
      <w:pPr>
        <w:pStyle w:val="Default"/>
      </w:pPr>
    </w:p>
    <w:p w:rsidR="00707A1C" w:rsidRPr="001335C7" w:rsidRDefault="00707A1C" w:rsidP="00707A1C">
      <w:pPr>
        <w:pStyle w:val="Default"/>
      </w:pPr>
      <w:r w:rsidRPr="001335C7">
        <w:rPr>
          <w:b/>
          <w:bCs/>
        </w:rPr>
        <w:t xml:space="preserve">A támogatás formája és mértéke </w:t>
      </w:r>
    </w:p>
    <w:p w:rsidR="00707A1C" w:rsidRPr="001335C7" w:rsidRDefault="00707A1C" w:rsidP="00707A1C">
      <w:pPr>
        <w:pStyle w:val="Default"/>
      </w:pPr>
    </w:p>
    <w:p w:rsidR="00707A1C" w:rsidRPr="001335C7" w:rsidRDefault="00707A1C" w:rsidP="00707A1C">
      <w:pPr>
        <w:pStyle w:val="Default"/>
      </w:pPr>
      <w:r w:rsidRPr="001335C7">
        <w:t xml:space="preserve">A pályázat útján igényelhető támogatás 100% intenzitású, vissza nem térítendő támogatás, amelynek </w:t>
      </w:r>
      <w:r w:rsidRPr="001335C7">
        <w:rPr>
          <w:b/>
          <w:bCs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707A1C" w:rsidRPr="001335C7" w:rsidRDefault="00707A1C" w:rsidP="00707A1C">
      <w:pPr>
        <w:pStyle w:val="Default"/>
      </w:pPr>
      <w:r w:rsidRPr="001335C7">
        <w:t xml:space="preserve">A támogatási előleg mértéke 100%, melynek folyósítására </w:t>
      </w:r>
      <w:r w:rsidRPr="001335C7">
        <w:rPr>
          <w:b/>
          <w:bCs/>
        </w:rPr>
        <w:t xml:space="preserve">egy összegben </w:t>
      </w:r>
      <w:r w:rsidRPr="001335C7">
        <w:t xml:space="preserve">kerülhet sor. </w:t>
      </w:r>
    </w:p>
    <w:p w:rsidR="00707A1C" w:rsidRPr="001335C7" w:rsidRDefault="00707A1C" w:rsidP="00707A1C">
      <w:pPr>
        <w:pStyle w:val="Default"/>
      </w:pPr>
      <w:r w:rsidRPr="001335C7">
        <w:t xml:space="preserve">A pályázathoz saját forrás biztosítása nem kötelező. </w:t>
      </w:r>
    </w:p>
    <w:p w:rsidR="00707A1C" w:rsidRPr="001335C7" w:rsidRDefault="00707A1C" w:rsidP="00707A1C">
      <w:pPr>
        <w:pStyle w:val="Default"/>
      </w:pPr>
    </w:p>
    <w:p w:rsidR="00707A1C" w:rsidRPr="001335C7" w:rsidRDefault="00707A1C" w:rsidP="00707A1C">
      <w:pPr>
        <w:pStyle w:val="Default"/>
      </w:pPr>
      <w:r w:rsidRPr="001335C7">
        <w:t xml:space="preserve">A pályázaton legalább </w:t>
      </w:r>
      <w:r w:rsidRPr="001335C7">
        <w:rPr>
          <w:b/>
          <w:bCs/>
        </w:rPr>
        <w:t>1 000 000 Ft</w:t>
      </w:r>
      <w:r w:rsidRPr="001335C7">
        <w:t xml:space="preserve">, illetve legfeljebb </w:t>
      </w:r>
      <w:r w:rsidRPr="001335C7">
        <w:rPr>
          <w:b/>
          <w:bCs/>
        </w:rPr>
        <w:t xml:space="preserve">2 000 000 Ft vissza nem térítendő </w:t>
      </w:r>
      <w:r w:rsidRPr="001335C7">
        <w:t xml:space="preserve">támogatás igényelhető. </w:t>
      </w:r>
    </w:p>
    <w:p w:rsidR="001335C7" w:rsidRPr="001335C7" w:rsidRDefault="001335C7" w:rsidP="001335C7">
      <w:pPr>
        <w:pStyle w:val="Default"/>
      </w:pPr>
    </w:p>
    <w:p w:rsidR="001335C7" w:rsidRPr="001335C7" w:rsidRDefault="001335C7" w:rsidP="001335C7">
      <w:pPr>
        <w:pStyle w:val="Default"/>
      </w:pPr>
      <w:r w:rsidRPr="001335C7">
        <w:rPr>
          <w:b/>
          <w:bCs/>
        </w:rPr>
        <w:t xml:space="preserve">A rendelkezésre álló keretösszeg </w:t>
      </w:r>
    </w:p>
    <w:p w:rsidR="001335C7" w:rsidRPr="001335C7" w:rsidRDefault="001335C7" w:rsidP="001335C7">
      <w:pPr>
        <w:pStyle w:val="Default"/>
      </w:pPr>
    </w:p>
    <w:p w:rsidR="001335C7" w:rsidRPr="001335C7" w:rsidRDefault="001335C7" w:rsidP="001335C7">
      <w:pPr>
        <w:pStyle w:val="Default"/>
      </w:pPr>
      <w:r w:rsidRPr="001335C7">
        <w:t xml:space="preserve">A pályázatok támogatására rendelkezésre álló keretösszeg </w:t>
      </w:r>
      <w:r w:rsidRPr="001335C7">
        <w:rPr>
          <w:b/>
          <w:bCs/>
        </w:rPr>
        <w:t xml:space="preserve">35 000 000 Ft. </w:t>
      </w:r>
    </w:p>
    <w:p w:rsidR="001335C7" w:rsidRPr="001335C7" w:rsidRDefault="001335C7" w:rsidP="001335C7">
      <w:pPr>
        <w:pStyle w:val="Default"/>
      </w:pPr>
    </w:p>
    <w:p w:rsidR="001335C7" w:rsidRPr="001335C7" w:rsidRDefault="001335C7" w:rsidP="001335C7">
      <w:pPr>
        <w:pStyle w:val="Default"/>
      </w:pPr>
      <w:r w:rsidRPr="001335C7">
        <w:rPr>
          <w:b/>
          <w:bCs/>
        </w:rPr>
        <w:t xml:space="preserve">Támogatási időszak </w:t>
      </w:r>
    </w:p>
    <w:p w:rsidR="001335C7" w:rsidRPr="001335C7" w:rsidRDefault="001335C7" w:rsidP="001335C7">
      <w:pPr>
        <w:pStyle w:val="Default"/>
      </w:pPr>
    </w:p>
    <w:p w:rsidR="001335C7" w:rsidRPr="001335C7" w:rsidRDefault="001335C7" w:rsidP="001335C7">
      <w:pPr>
        <w:pStyle w:val="Default"/>
      </w:pPr>
      <w:r w:rsidRPr="001335C7">
        <w:t xml:space="preserve">A Pályázó által a pályázatban megjelölt, </w:t>
      </w:r>
    </w:p>
    <w:p w:rsidR="001335C7" w:rsidRPr="001335C7" w:rsidRDefault="001335C7" w:rsidP="001335C7">
      <w:pPr>
        <w:pStyle w:val="Default"/>
        <w:spacing w:after="57"/>
      </w:pPr>
      <w:r w:rsidRPr="001335C7">
        <w:t xml:space="preserve">- támogatási előleg formájában nyújtott támogatás esetében </w:t>
      </w:r>
      <w:r w:rsidRPr="001335C7">
        <w:rPr>
          <w:b/>
          <w:bCs/>
        </w:rPr>
        <w:t xml:space="preserve">2015. július 1. </w:t>
      </w:r>
      <w:r w:rsidRPr="001335C7">
        <w:t xml:space="preserve">és </w:t>
      </w:r>
      <w:r w:rsidRPr="001335C7">
        <w:rPr>
          <w:b/>
          <w:bCs/>
        </w:rPr>
        <w:t xml:space="preserve">2016. június 30. </w:t>
      </w:r>
      <w:r w:rsidRPr="001335C7">
        <w:t xml:space="preserve">közé eső időszak, illetve </w:t>
      </w:r>
    </w:p>
    <w:p w:rsidR="001335C7" w:rsidRPr="001335C7" w:rsidRDefault="001335C7" w:rsidP="001335C7">
      <w:pPr>
        <w:pStyle w:val="Default"/>
      </w:pPr>
      <w:r w:rsidRPr="001335C7">
        <w:t xml:space="preserve">- beszámolót követően nyújtott támogatás esetén </w:t>
      </w:r>
      <w:r w:rsidRPr="001335C7">
        <w:rPr>
          <w:b/>
          <w:bCs/>
        </w:rPr>
        <w:t xml:space="preserve">2015. július 1. </w:t>
      </w:r>
      <w:r w:rsidRPr="001335C7">
        <w:t xml:space="preserve">és </w:t>
      </w:r>
      <w:r w:rsidRPr="001335C7">
        <w:rPr>
          <w:b/>
          <w:bCs/>
        </w:rPr>
        <w:t xml:space="preserve">2016. május 15. </w:t>
      </w:r>
      <w:r w:rsidRPr="001335C7">
        <w:t xml:space="preserve">közé eső időszak, </w:t>
      </w:r>
    </w:p>
    <w:p w:rsidR="00707A1C" w:rsidRPr="001335C7" w:rsidRDefault="001335C7" w:rsidP="001335C7">
      <w:pPr>
        <w:rPr>
          <w:rFonts w:ascii="Verdana" w:hAnsi="Verdana"/>
          <w:sz w:val="24"/>
          <w:szCs w:val="24"/>
        </w:rPr>
      </w:pPr>
      <w:r w:rsidRPr="001335C7">
        <w:rPr>
          <w:rFonts w:ascii="Verdana" w:hAnsi="Verdana"/>
          <w:sz w:val="24"/>
          <w:szCs w:val="24"/>
        </w:rPr>
        <w:t>amelynek időtartama alatt a támogatott program, illetve projekt megvalósul.</w:t>
      </w:r>
    </w:p>
    <w:p w:rsidR="001335C7" w:rsidRPr="001335C7" w:rsidRDefault="001335C7" w:rsidP="001335C7">
      <w:pPr>
        <w:pStyle w:val="Default"/>
      </w:pPr>
    </w:p>
    <w:p w:rsidR="001335C7" w:rsidRPr="001335C7" w:rsidRDefault="001335C7" w:rsidP="001335C7">
      <w:pPr>
        <w:pStyle w:val="Default"/>
      </w:pPr>
      <w:r w:rsidRPr="001335C7">
        <w:rPr>
          <w:b/>
          <w:bCs/>
        </w:rPr>
        <w:t xml:space="preserve">A pályázatok benyújtásának határideje </w:t>
      </w:r>
    </w:p>
    <w:p w:rsidR="001335C7" w:rsidRPr="001335C7" w:rsidRDefault="001335C7" w:rsidP="001335C7">
      <w:pPr>
        <w:pStyle w:val="Default"/>
      </w:pPr>
    </w:p>
    <w:p w:rsidR="001335C7" w:rsidRPr="001335C7" w:rsidRDefault="001335C7" w:rsidP="001335C7">
      <w:pPr>
        <w:pStyle w:val="Default"/>
      </w:pPr>
      <w:r w:rsidRPr="001335C7">
        <w:t xml:space="preserve">Az internetes pályázatok benyújtásának határideje: </w:t>
      </w:r>
      <w:r w:rsidRPr="001335C7">
        <w:rPr>
          <w:b/>
          <w:bCs/>
        </w:rPr>
        <w:t xml:space="preserve">2015. szeptember 11. 23:59 óra. </w:t>
      </w:r>
    </w:p>
    <w:p w:rsidR="001335C7" w:rsidRPr="001335C7" w:rsidRDefault="001335C7" w:rsidP="001335C7">
      <w:pPr>
        <w:rPr>
          <w:rFonts w:ascii="Verdana" w:hAnsi="Verdana"/>
          <w:sz w:val="24"/>
          <w:szCs w:val="24"/>
        </w:rPr>
      </w:pPr>
      <w:r w:rsidRPr="001335C7">
        <w:rPr>
          <w:rFonts w:ascii="Verdana" w:hAnsi="Verdana"/>
          <w:sz w:val="24"/>
          <w:szCs w:val="24"/>
        </w:rPr>
        <w:t xml:space="preserve">Határidőben benyújtottnak minősül az a pályázat, amely </w:t>
      </w:r>
      <w:r w:rsidRPr="001335C7">
        <w:rPr>
          <w:rFonts w:ascii="Verdana" w:hAnsi="Verdana"/>
          <w:b/>
          <w:bCs/>
          <w:sz w:val="24"/>
          <w:szCs w:val="24"/>
        </w:rPr>
        <w:t>az EPER-ben véglegesítésre került.</w:t>
      </w:r>
    </w:p>
    <w:sectPr w:rsidR="001335C7" w:rsidRPr="001335C7" w:rsidSect="0035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A1C"/>
    <w:rsid w:val="001335C7"/>
    <w:rsid w:val="00353DD5"/>
    <w:rsid w:val="00707A1C"/>
    <w:rsid w:val="00D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A8DF3-506E-4018-8C1A-B4D8A50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D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07A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dcterms:created xsi:type="dcterms:W3CDTF">2015-09-02T09:07:00Z</dcterms:created>
  <dcterms:modified xsi:type="dcterms:W3CDTF">2015-09-02T12:03:00Z</dcterms:modified>
</cp:coreProperties>
</file>